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8A7" w:rsidRDefault="005628A7">
      <w:pPr>
        <w:spacing w:after="160" w:line="25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628A7" w:rsidRDefault="003E293C">
      <w:pPr>
        <w:spacing w:after="160" w:line="256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СОДЕРЖАНИЕ</w:t>
      </w:r>
    </w:p>
    <w:p w:rsidR="005628A7" w:rsidRDefault="003E293C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Пояснительная записка</w:t>
      </w:r>
    </w:p>
    <w:p w:rsidR="005628A7" w:rsidRDefault="003E293C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Общая характеристика учебного предмета «Музыка» 5-7 классы</w:t>
      </w:r>
    </w:p>
    <w:p w:rsidR="005628A7" w:rsidRDefault="003E293C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 и особенности изучения учебного предмета «Музыка» 5-7 классы</w:t>
      </w:r>
    </w:p>
    <w:p w:rsidR="005628A7" w:rsidRDefault="003E293C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Место учебного предмета «Музыка» в учебном плане</w:t>
      </w:r>
    </w:p>
    <w:p w:rsidR="005628A7" w:rsidRDefault="003E293C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Планируемые результаты освоения учебного предмета «Музыка» на уровне основного общего образования</w:t>
      </w:r>
    </w:p>
    <w:p w:rsidR="005628A7" w:rsidRDefault="003E293C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Личностные результаты</w:t>
      </w:r>
    </w:p>
    <w:p w:rsidR="005628A7" w:rsidRDefault="003E293C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Метапредметные результаты</w:t>
      </w:r>
    </w:p>
    <w:p w:rsidR="005628A7" w:rsidRDefault="003E293C">
      <w:pPr>
        <w:spacing w:after="160" w:line="25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Предметные результаты</w:t>
      </w:r>
    </w:p>
    <w:p w:rsidR="005628A7" w:rsidRDefault="003E293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учебного курса «Музыка» (по годам обучения):</w:t>
      </w:r>
    </w:p>
    <w:p w:rsidR="005628A7" w:rsidRDefault="003E293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 класс</w:t>
      </w:r>
    </w:p>
    <w:p w:rsidR="005628A7" w:rsidRDefault="003E293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6 класс</w:t>
      </w:r>
    </w:p>
    <w:p w:rsidR="005628A7" w:rsidRDefault="003E293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 класс</w:t>
      </w:r>
    </w:p>
    <w:p w:rsidR="005628A7" w:rsidRDefault="003E293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Планируемые предметные результаты освоения рабочей программы курса музыки (по годам обучения)</w:t>
      </w:r>
    </w:p>
    <w:p w:rsidR="005628A7" w:rsidRDefault="003E293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5 класс</w:t>
      </w:r>
    </w:p>
    <w:p w:rsidR="005628A7" w:rsidRDefault="003E293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 класс</w:t>
      </w:r>
    </w:p>
    <w:p w:rsidR="005628A7" w:rsidRDefault="003E293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 класс</w:t>
      </w:r>
    </w:p>
    <w:p w:rsidR="005628A7" w:rsidRDefault="003E293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628A7" w:rsidRDefault="003E293C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ПОЯСНИТЕЛЬНАЯ ЗАПИСКА</w:t>
      </w:r>
    </w:p>
    <w:p w:rsidR="005628A7" w:rsidRDefault="003E293C">
      <w:pPr>
        <w:spacing w:after="160"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ОБЩАЯ ХАРАКТЕРИСТИКА УЧЕБНОГО ПРЕДМЕТА «МУЗЫКА»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по предмету «Музыка» на уровне основного общего образования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 (</w:t>
      </w:r>
      <w:r>
        <w:rPr>
          <w:rFonts w:ascii="Times New Roman" w:eastAsia="Times New Roman" w:hAnsi="Times New Roman" w:cs="Times New Roman"/>
        </w:rPr>
        <w:t>Приказ Министерства Просвещения Российской Федерации от 31.05.2021 г.№ 287 «Об утверждении федерального государственного стандарта основного общего образования»)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предмету «Музыка»; Примерной программы воспитания в соответствии с </w:t>
      </w:r>
      <w:r>
        <w:rPr>
          <w:rFonts w:ascii="Times New Roman" w:eastAsia="Times New Roman" w:hAnsi="Times New Roman" w:cs="Times New Roman"/>
        </w:rPr>
        <w:t xml:space="preserve">Основной Образовательной Программой основного общего образования, её содержание реализуется в соответствии с годовым календарным планом-графиком школы. </w:t>
      </w:r>
      <w:r>
        <w:rPr>
          <w:rFonts w:ascii="Times New Roman" w:eastAsia="Times New Roman" w:hAnsi="Times New Roman" w:cs="Times New Roman"/>
          <w:sz w:val="24"/>
          <w:szCs w:val="24"/>
        </w:rPr>
        <w:t>В рабочей программе учтены идеи и положения Концепции развития музыкального образования в Российской Федерации.</w:t>
      </w:r>
    </w:p>
    <w:p w:rsidR="005628A7" w:rsidRDefault="005628A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28A7" w:rsidRDefault="003E293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ЦЕЛИ ИЗУЧЕНИЯ УЧЕБНОГО ПРЕДМЕТА «МУЗЫКА» 5-7 КЛАССЫ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Приоритетными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целями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обучения музыке в 5-7 классах являются: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процессе конкретизации учебных целей их реализация осуществляется по следующим направлениям: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автокоммуникации;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формирование творческих способностей ребёнка, развитие внутренней мотивации к интонационно-содержательной деятельности.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Основные линии содержания курса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музыки в 5-7 классах представлены девятью модулями (тематическими линиями), обеспечивающими преемственность с образовательной программой начального образования и непрерывность изучения предмета и образовательной области «Искусство» на протяжении всего курса школьного обучения: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№ 1 «Музыка моего края»;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модуль № 2 «Народное музыкальное творчество России»; 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№ 3 «Музыка народов мира»;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модуль № 4 «Европейская классическая музыка»; 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№ 5 «Русская классическая музыка»;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№ 6 «Истоки и образы русской и европейской духовной музыки»;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№ 7 «Современная музыка: основные жанры и направления»;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модуль № 8 «Связь музыки с другими видами искусства»; 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модуль № 9 «Жанры музыкального искусства».</w:t>
      </w:r>
    </w:p>
    <w:p w:rsidR="005628A7" w:rsidRDefault="005628A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28A7" w:rsidRDefault="003E293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МЕСТО УЧЕБНОГО ПРЕДМЕТА «МУЗЫКА» В УЧЕБНОМ ПЛАНЕ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 предмет «Музыка» входит в предметную область «Искусство», является обязательным для изучения и преподаётся в основной школе с 5 по 8 класс включительно.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Настоящей программой предусматривается выделение в учебном плане на изучение музыки в 5 классах 1 учебный час в неделю. Общее количество –34 часа. </w:t>
      </w:r>
    </w:p>
    <w:p w:rsidR="005628A7" w:rsidRDefault="005628A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28A7" w:rsidRDefault="003E293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ПЛАНИРУЕМЫЕ РЕЗУЛЬТАТЫ ОСВОЕНИЯ УЧЕБНОГО ПРЕДМЕТА «МУЗЫКА» НА УРОВНЕ ОСНОВНОГО ОБЩЕГО ОБРАЗОВАНИЯ 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5628A7" w:rsidRDefault="005628A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28A7" w:rsidRDefault="003E293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Патриотического воспитания: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осознание российской гражданской идентичности в поли- культурном и многоконфессиональном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изучению истории отечественной музыкальной культуры; стремление развивать и сохранять музыкальную культуру своей страны, своего края.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Гражданского воспитания: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 поведения, отражённых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 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волонтёра в дни праздничных мероприятий.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Духовно-нравственного воспитания: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выбора; готовность воспринимать музыкальное искусство с учётом моральных и духовных ценностей этического и религиозного контекста, социально-исторических особенностей этики и эстетики; придерживаться принципов справедливости, взаимопомощи и творческого сотрудничества в процессе непосредственной музыкальной и учеб- ной деятельности, при подготовке внеклассных концертов, фестивалей, конкурсов.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Эстетического воспитания: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 .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Ценности научного познания: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способа- ми исследовательской 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 .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Физического воспитания, формирования культуры здоровья и эмоционального благополучия: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осознание ценности жизни с опорой на собственный жизненный опыт и опыт восприятия 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своё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 сформированность навыков рефлексии,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признание своего права на ошибку и такого же права другого человека.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Трудового воспитания: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Экологического воспитания: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различные формы музыкального творчества.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психо-эмоциональными ресурсами в стрессовой ситуации, воля к победе.</w:t>
      </w:r>
    </w:p>
    <w:p w:rsidR="005628A7" w:rsidRDefault="005628A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28A7" w:rsidRDefault="005628A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28A7" w:rsidRDefault="003E293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МЕТАПРЕДМЕТНЫЕ РЕЗУЛЬТАТЫ 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Овладение универсальными познавательными действиями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Базовые логические действия: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конкретного музыкального звучания;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обобщать и формулировать выводы по результатам проведённого слухового наблюдения-исследования .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Базовые исследовательские действия: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следовать внутренним слухом за развитием музыкального процесса, «наблюдать» звучание музыки;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слухового исследования.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информацией: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специфику работы с аудиоинформацией, музыкальными записями;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интонирование для запоминания звуковой информации, музыкальных произведений;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(текст, таблица, схема, презентация, театрализация и др.) в зависимости от коммуникативной установки.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системой универсальных познавательных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 Овладение универсальными коммуникативными действиями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Невербальная коммуникация: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эффективно использовать интонационно-выразительные возможности в ситуации публичного выступления;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Вербальное общение: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своё мнение, в том числе впечатления от общения с музыкальным искусством в устных и письменных текстах;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диалог, дискуссию, задавать вопросы по существу обсуждаемой темы, поддерживать благожелательный тон диалога;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публично представлять результаты учебной и творческой деятельности.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Совместная деятельность (сотрудничество):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 психологического опыта, экстраполировать его на другие сферы взаимодействия;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Овладение универсальными регулятивными действиями 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Самоорганизация: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достижение целей через решение ряда последовательных задач частного характера;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наиболее важные проблемы для решения в учебных и жизненных ситуациях;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выбор и брать за него ответственность на себя.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Самоконтроль (рефлексия):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способами самоконтроля, самомотивации и рефлексии;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причины достижения (недостижения) результатов деятельности; понимать причины неудач и уметь предупреждать их, давать оценку приобретённому опыту;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 и т.д.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Эмоциональный интеллект: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анализировать причины эмоций; понимать мотивы и намерения другого человека, анализируя коммуникативно-интонационную ситуацию; регулировать способ выражения собственных эмоций.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Принятие себя и других: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 и осознанно относиться к другому человеку и его мнению, эстетическим предпочтениям и вкусам;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признавать своё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себя и других, не осуждая; проявлять открытость;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вокруг.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5628A7" w:rsidRDefault="005628A7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28A7" w:rsidRDefault="005628A7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ПРЕДМЕТНЫЕ РЕЗУЛЬТАТЫ 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Обучающиеся, освоившие основную образовательную программу по предмету «Музыка»: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воспринимают российскую музыкальную культуру как целостное и самобытное цивилизационное явление; знают достижения отечественных мастеров музыкальной культуры, испытывают гордость за них;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:rsidR="005628A7" w:rsidRDefault="005628A7">
      <w:pPr>
        <w:pBdr>
          <w:top w:val="nil"/>
          <w:left w:val="nil"/>
          <w:bottom w:val="nil"/>
          <w:right w:val="nil"/>
          <w:between w:val="nil"/>
        </w:pBdr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28A7" w:rsidRDefault="003E293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СОДЕРЖАНИЕ УЧЕБНОГО КУРСА «МУЗЫКА» (ПО ГОДАМ ОБУЧЕНИЯ) </w:t>
      </w:r>
    </w:p>
    <w:p w:rsidR="005628A7" w:rsidRDefault="003E293C">
      <w:pPr>
        <w:pStyle w:val="1"/>
        <w:rPr>
          <w:sz w:val="24"/>
          <w:szCs w:val="24"/>
        </w:rPr>
      </w:pPr>
      <w:r>
        <w:rPr>
          <w:sz w:val="24"/>
          <w:szCs w:val="24"/>
        </w:rPr>
        <w:t xml:space="preserve">   5 класс</w: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hidden="0" allowOverlap="1">
                <wp:simplePos x="0" y="0"/>
                <wp:positionH relativeFrom="column">
                  <wp:posOffset>-38099</wp:posOffset>
                </wp:positionH>
                <wp:positionV relativeFrom="paragraph">
                  <wp:posOffset>5096</wp:posOffset>
                </wp:positionV>
                <wp:extent cx="0" cy="12700"/>
                <wp:effectExtent l="0" t="0" r="0" b="0"/>
                <wp:wrapTopAndBottom distT="4294967295" distB="4294967295"/>
                <wp:docPr id="8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31400" y="3780000"/>
                          <a:ext cx="5029200" cy="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305A27" w:rsidRDefault="00305A27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style="position:absolute;margin-left:-3pt;margin-top:.4pt;width:0;height:1pt;z-index:251658240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" fillcolor="black" stroked="f">
                <v:textbox inset="2.53958mm,2.53958mm,2.53958mm,2.53958mm">
                  <w:txbxContent>
                    <w:p w:rsidR="00305A27" w:rsidRDefault="00305A27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5628A7" w:rsidRDefault="003E293C">
      <w:pPr>
        <w:pStyle w:val="1"/>
      </w:pPr>
      <w:r>
        <w:rPr>
          <w:sz w:val="24"/>
          <w:szCs w:val="24"/>
        </w:rPr>
        <w:t>Модуль «МУЗЫКА МОЕГО КРАЯ»</w:t>
      </w:r>
    </w:p>
    <w:p w:rsidR="005628A7" w:rsidRDefault="003E293C">
      <w:pPr>
        <w:spacing w:before="60"/>
        <w:ind w:left="28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Фольклор — народное творчество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 w:right="4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Традиционная музыка — отражение жизни народа. Жанры детского и игрового фольклора (игры, пляски, хороводы и др.).</w:t>
      </w:r>
    </w:p>
    <w:p w:rsidR="005628A7" w:rsidRDefault="003E293C">
      <w:pPr>
        <w:spacing w:line="275" w:lineRule="auto"/>
        <w:ind w:left="28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Календарный фольклор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 w:right="2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Календарные обряды, традиционные для данной местности (осенние, зимние, весенние — на выбор учителя).</w:t>
      </w:r>
    </w:p>
    <w:p w:rsidR="005628A7" w:rsidRDefault="003E293C">
      <w:pPr>
        <w:pStyle w:val="1"/>
        <w:ind w:left="286"/>
        <w:rPr>
          <w:sz w:val="22"/>
          <w:szCs w:val="22"/>
        </w:rPr>
      </w:pPr>
      <w:r>
        <w:rPr>
          <w:sz w:val="22"/>
          <w:szCs w:val="22"/>
        </w:rPr>
        <w:t>Mодуль «ЕВРОПЕЙСКАЯ КЛАССИЧЕСКАЯ МУЗЫКА»</w:t>
      </w:r>
    </w:p>
    <w:p w:rsidR="005628A7" w:rsidRDefault="003E293C">
      <w:pPr>
        <w:spacing w:before="60"/>
        <w:ind w:left="28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Национальные истоки классической музыки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 w:right="5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Национальный музыкальный стиль на примере творчества Ф. Шопена, Э. Грига и др. Значение и роль композитора — основоположника национальной классической музыки. Характерные жанры, образы, элементы музыкального языка.</w:t>
      </w:r>
    </w:p>
    <w:p w:rsidR="005628A7" w:rsidRDefault="003E293C">
      <w:pPr>
        <w:spacing w:line="274" w:lineRule="auto"/>
        <w:ind w:left="28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Музыкант и публика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 w:right="9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Кумиры публики (на примере творчества В. А. Моцарта, Н. Паганини, Ф. Листа и др.). Виртуозность.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5628A7" w:rsidRDefault="003E293C">
      <w:pPr>
        <w:pStyle w:val="1"/>
        <w:ind w:left="286"/>
        <w:rPr>
          <w:b w:val="0"/>
          <w:sz w:val="22"/>
          <w:szCs w:val="22"/>
        </w:rPr>
      </w:pPr>
      <w:r>
        <w:rPr>
          <w:sz w:val="22"/>
          <w:szCs w:val="22"/>
        </w:rPr>
        <w:lastRenderedPageBreak/>
        <w:t xml:space="preserve">Модуль </w:t>
      </w:r>
      <w:r>
        <w:rPr>
          <w:b w:val="0"/>
          <w:sz w:val="22"/>
          <w:szCs w:val="22"/>
        </w:rPr>
        <w:t>«</w:t>
      </w:r>
      <w:r>
        <w:rPr>
          <w:sz w:val="22"/>
          <w:szCs w:val="22"/>
        </w:rPr>
        <w:t>РУССКАЯ КЛАССИЧЕСКАЯ МУЗЫКА</w:t>
      </w:r>
      <w:r>
        <w:rPr>
          <w:b w:val="0"/>
          <w:sz w:val="22"/>
          <w:szCs w:val="22"/>
        </w:rPr>
        <w:t>»</w:t>
      </w:r>
    </w:p>
    <w:p w:rsidR="005628A7" w:rsidRDefault="003E293C">
      <w:pPr>
        <w:spacing w:before="60"/>
        <w:ind w:left="28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Образы родной земли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 w:right="2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сказкам, легендам (на примере творчества М. И. Глинки, С. В. Рахманинова, В. А. Гаврилина и др.).</w:t>
      </w:r>
    </w:p>
    <w:p w:rsidR="005628A7" w:rsidRDefault="003E293C">
      <w:pPr>
        <w:spacing w:line="274" w:lineRule="auto"/>
        <w:ind w:left="28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Русская исполнительская школа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 w:right="29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Творчество выдающихся отечественных исполнителей (С. Рихтер, Л. Коган, М. Ростропович, Е. Мравинский и др.). Консерватории в Москве и Санкт-Петербурге, родном городе. Конкурс имени П. И. Чайковского</w:t>
      </w:r>
    </w:p>
    <w:p w:rsidR="005628A7" w:rsidRDefault="003E293C">
      <w:pPr>
        <w:pStyle w:val="1"/>
        <w:ind w:left="286"/>
        <w:rPr>
          <w:b w:val="0"/>
          <w:sz w:val="22"/>
          <w:szCs w:val="22"/>
        </w:rPr>
      </w:pPr>
      <w:r>
        <w:rPr>
          <w:sz w:val="22"/>
          <w:szCs w:val="22"/>
        </w:rPr>
        <w:t xml:space="preserve">Модуль </w:t>
      </w:r>
      <w:r>
        <w:rPr>
          <w:b w:val="0"/>
          <w:sz w:val="22"/>
          <w:szCs w:val="22"/>
        </w:rPr>
        <w:t>«</w:t>
      </w:r>
      <w:r>
        <w:rPr>
          <w:sz w:val="22"/>
          <w:szCs w:val="22"/>
        </w:rPr>
        <w:t>СВЯЗЬ МУЗЫКИ С ДРУГИМИ ВИДАМИ ИСКУССТВА</w:t>
      </w:r>
      <w:r>
        <w:rPr>
          <w:b w:val="0"/>
          <w:sz w:val="22"/>
          <w:szCs w:val="22"/>
        </w:rPr>
        <w:t>»</w:t>
      </w:r>
    </w:p>
    <w:p w:rsidR="005628A7" w:rsidRDefault="003E293C">
      <w:pPr>
        <w:spacing w:before="60"/>
        <w:ind w:left="28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Музыка и литература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 w:right="4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Колокола. Колокольные звоны (благовест, трезвон и др.). Звонарские приговорки. Колокольность в музыке русских композиторов. Единство слова и музыки в вокальных жанрах (песня, романс,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кантата, ноктюрн, баркарола, былина и др.). Интонации рассказа, повествования в инструментальной музыке (поэма, баллада и др.). Программная музыка.</w:t>
      </w:r>
    </w:p>
    <w:p w:rsidR="005628A7" w:rsidRDefault="003E293C">
      <w:pPr>
        <w:spacing w:line="275" w:lineRule="auto"/>
        <w:ind w:left="28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Музыка и живопись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9" w:after="0" w:line="288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Молитва, хорал, песнопение, духовный стих. Образы духовной музыки в творчестве композиторов- классиковВыразительные средства музыкального и изобразительного искусства. Аналогии: ритм, композиция, линия — мелодия, пятно — созвучие, колорит — тембр, светлотность — динамика и т. д. Программная музыка. Импрессионизм (на примере творчества французских клавесинистов,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4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К. Дебюсси, А.К. Лядова и др.).</w:t>
      </w:r>
    </w:p>
    <w:p w:rsidR="003E293C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293C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293C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293C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293C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293C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293C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293C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293C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293C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293C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293C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6 класс</w:t>
      </w:r>
    </w:p>
    <w:p w:rsidR="005628A7" w:rsidRDefault="003E293C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«НАРОДНОЕ МУЗЫКАЛЬНОЕ ТВОРЧЕСТВО РОССИИ»</w:t>
      </w:r>
    </w:p>
    <w:p w:rsidR="005628A7" w:rsidRDefault="003E293C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Россия – наш общий дом </w:t>
      </w:r>
    </w:p>
    <w:p w:rsidR="005628A7" w:rsidRDefault="003E293C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Богатство и разнообразие фольклорных традиций народов нашей страны. Музыка наших соседей, музыка других регионов.</w:t>
      </w:r>
    </w:p>
    <w:p w:rsidR="005628A7" w:rsidRDefault="003E293C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Фольклорные жанры </w:t>
      </w:r>
    </w:p>
    <w:p w:rsidR="005628A7" w:rsidRDefault="003E293C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и особенное в фольклоре народов России: лирика, эпос, танец.</w:t>
      </w:r>
    </w:p>
    <w:p w:rsidR="005628A7" w:rsidRDefault="003E293C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Фольклор в творчестве профессиональных композиторов </w:t>
      </w:r>
    </w:p>
    <w:p w:rsidR="005628A7" w:rsidRDefault="003E293C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</w:t>
      </w:r>
    </w:p>
    <w:p w:rsidR="005628A7" w:rsidRDefault="003E293C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Mодуль «ЕВРОПЕЙСКАЯ КЛАССИЧЕСКАЯ МУЗЫКА»</w:t>
      </w:r>
    </w:p>
    <w:p w:rsidR="005628A7" w:rsidRDefault="003E293C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Музыка – зеркало эпохи </w:t>
      </w:r>
    </w:p>
    <w:p w:rsidR="005628A7" w:rsidRDefault="003E293C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Полифонический и гомофонно-гармонический склад на примере творчества И.С. Баха и Л. ван Бетховена.</w:t>
      </w:r>
    </w:p>
    <w:p w:rsidR="005628A7" w:rsidRDefault="003E293C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Музыкальный образ </w:t>
      </w:r>
    </w:p>
    <w:p w:rsidR="005628A7" w:rsidRDefault="003E293C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Героические об​разы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др.). Стили классицизм и романтизм (круг основных образов, характерных интонаций, жанров).</w:t>
      </w:r>
    </w:p>
    <w:p w:rsidR="005628A7" w:rsidRDefault="003E293C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Модуль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РУССКАЯ КЛАССИЧЕСКАЯ МУЗЫКА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5628A7" w:rsidRDefault="003E293C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Золотой век русской культуры </w:t>
      </w:r>
    </w:p>
    <w:p w:rsidR="005628A7" w:rsidRDefault="003E293C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Светская музыка российского дворянства XIX века: музыкальные салоны, домашнее музицирование, балы, театры. Увлечение западным искусством, появление своих гениев. Синтез западно-европейской культуры и русских интонаций, настроений, образов (на примере творчества М. И. Глинки, П. И. Чайковского, Н. А. Римского-Корсакова и др.).</w:t>
      </w:r>
    </w:p>
    <w:p w:rsidR="005628A7" w:rsidRDefault="003E293C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История страны и народа в музыке русских композиторов </w:t>
      </w:r>
    </w:p>
    <w:p w:rsidR="005628A7" w:rsidRDefault="003E293C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членов «Могучей кучки», С. С. Прокофьева, Г. В. Свиридова и др.).</w:t>
      </w:r>
    </w:p>
    <w:p w:rsidR="005628A7" w:rsidRDefault="003E293C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«ЖАНРЫ МУЗЫКАЛЬНОГО ИСКУССТВА»</w:t>
      </w:r>
    </w:p>
    <w:p w:rsidR="005628A7" w:rsidRDefault="003E293C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Камерная музыка </w:t>
      </w:r>
    </w:p>
    <w:p w:rsidR="005628A7" w:rsidRDefault="003E293C">
      <w:pPr>
        <w:tabs>
          <w:tab w:val="left" w:pos="180"/>
        </w:tabs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Жанры камерной вокальной музыки (песня, романс, вокализ и др.). Инструментальная миниатюра (вальс, ноктюрн, прелюдия, каприс и др.).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Одночастная, двухчастная, трёхчастная репризная форма. Куплетная форма.</w:t>
      </w:r>
    </w:p>
    <w:p w:rsidR="005628A7" w:rsidRDefault="003E293C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Циклические формы и жанры </w:t>
      </w:r>
    </w:p>
    <w:p w:rsidR="005628A7" w:rsidRDefault="003E293C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Сюита, цикл миниатюр (вокальных, инструментальных).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Принцип контраста.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Прелюдия и фуга.</w:t>
      </w: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Соната, концерт: трёхчастная форма, контраст основных тем, разработочный принцип развития.</w:t>
      </w:r>
    </w:p>
    <w:p w:rsidR="005628A7" w:rsidRDefault="005628A7">
      <w:pPr>
        <w:spacing w:after="0"/>
        <w:ind w:firstLine="709"/>
        <w:jc w:val="both"/>
      </w:pPr>
    </w:p>
    <w:p w:rsidR="003E293C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293C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 класс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«МУЗЫКА НАРОДОВ МИРА»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 — древнейший язык человечества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Археологические находки, легенды и сказания о музыке древних. Древняя Греция –колыбель европейской культуры (театр, хор, оркестр, лады, учение о гармонии и др.).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Музыкальный фольклор народов Европы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Интонации и ритмы, формы и жанры европейского фольклора. Отражение европейского фольклора в творчестве профессиональных композиторов.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Mодуль «ЕВРОПЕЙСКАЯ КЛАССИЧЕСКАЯ МУЗЫКА»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Музыкальная драматургия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музыкальных образов. Музыкальная тема. Принципы музыкального развития: повтор, контраст, разработка. Музыкальная форма – строение музыкального произведения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 «СВЯЗЬ МУЗЫКИ С ДРУГИМИ ВИДАМИ ИСКУССТВА»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 и театр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к драматическому спектаклю (на примере творчества Э. Грига, Л. ван Бетховена, А.Г. Шнитке, Д.Д. Шостаковича и др.). Единство музыки, драматургии, сценической живописи, хореографии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 кино и телевидения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Шнитке)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 «ЖАНРЫ МУЗЫКАЛЬНОГО ИСКУССТВА»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Симфоническая музыка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Одночастные симфонические жанры (увертюра, картина). Симфония.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 «ИСТОКИ И ОБРАЗЫ РУССКОЙ И ЕВРОПЕЙСКОЙ ДУХОВНОЙ МУЗЫКИ»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Храмовый синтез искусств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Музыка православного и католического богослужения (колокола, пение a capella / пение в сопровождении органа). Основные жанры, традиции. Образы Христа, Богородицы, Рождества, Воскресения.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Развитие церковной музыки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Европейская музыка религиозной традиции (григорианский хорал, изобретение нотной записи Гвидо 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Музыкальные жанры богослужения</w:t>
      </w: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5628A7" w:rsidRDefault="005628A7">
      <w:pPr>
        <w:pBdr>
          <w:top w:val="nil"/>
          <w:left w:val="nil"/>
          <w:bottom w:val="nil"/>
          <w:right w:val="nil"/>
          <w:between w:val="nil"/>
        </w:pBd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293C" w:rsidRDefault="003E293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E293C" w:rsidRDefault="003E293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ПРЕДМЕТНЫЕ РЕЗУЛЬТАТЫ ОСВОЕНИЯ РАБОЧЕЙ ПРОГРАММЫ КУРСА «МУЗЫКА» (ПО ГОДАМ ОБУЧЕНИЯ)</w:t>
      </w:r>
    </w:p>
    <w:p w:rsidR="005628A7" w:rsidRPr="003E293C" w:rsidRDefault="003E293C" w:rsidP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:rsidR="005628A7" w:rsidRDefault="005628A7">
      <w:pPr>
        <w:pBdr>
          <w:top w:val="nil"/>
          <w:left w:val="nil"/>
          <w:bottom w:val="nil"/>
          <w:right w:val="nil"/>
          <w:between w:val="nil"/>
        </w:pBdr>
        <w:spacing w:after="0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 класс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56" w:after="0" w:line="288" w:lineRule="auto"/>
        <w:ind w:left="224" w:right="4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4" w:lineRule="auto"/>
        <w:ind w:left="2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Обучающиеся, освоившие основную образовательную программу по предмету «Музыка»:</w:t>
      </w:r>
    </w:p>
    <w:p w:rsidR="005628A7" w:rsidRDefault="003E293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647"/>
        </w:tabs>
        <w:spacing w:before="180" w:after="0" w:line="288" w:lineRule="auto"/>
        <w:ind w:left="0" w:right="331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5628A7" w:rsidRDefault="003E293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647"/>
        </w:tabs>
        <w:spacing w:after="0" w:line="288" w:lineRule="auto"/>
        <w:ind w:left="0" w:right="881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воспринимают российскую музыкальную культуру как целостное и самобытное цивилизационное явление; знают достижения отечественных мастеров музыкальной культуры, испытывают гордость за них;</w:t>
      </w:r>
    </w:p>
    <w:p w:rsidR="005628A7" w:rsidRDefault="003E293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647"/>
        </w:tabs>
        <w:spacing w:after="0" w:line="288" w:lineRule="auto"/>
        <w:ind w:left="0" w:right="19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5628A7" w:rsidRDefault="003E293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87"/>
        </w:tabs>
        <w:spacing w:after="0" w:line="288" w:lineRule="auto"/>
        <w:ind w:left="0" w:right="107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2" w:after="0" w:line="288" w:lineRule="auto"/>
        <w:ind w:left="224" w:right="5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умений.</w:t>
      </w:r>
    </w:p>
    <w:p w:rsidR="005628A7" w:rsidRDefault="003E293C">
      <w:pPr>
        <w:pStyle w:val="1"/>
        <w:ind w:left="286"/>
        <w:rPr>
          <w:sz w:val="28"/>
          <w:szCs w:val="28"/>
        </w:rPr>
      </w:pPr>
      <w:r>
        <w:rPr>
          <w:sz w:val="28"/>
          <w:szCs w:val="28"/>
        </w:rPr>
        <w:t>Модуль «Музыка моего края»: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40" w:lineRule="auto"/>
        <w:ind w:left="2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музыкальные традиции своей республики, края, народа;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 w:right="4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6" w:after="0" w:line="288" w:lineRule="auto"/>
        <w:ind w:left="224" w:right="4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и оценивать образцы музыкального фольклора и сочинения композиторов своей малой родины.</w:t>
      </w:r>
    </w:p>
    <w:p w:rsidR="005628A7" w:rsidRDefault="003E293C">
      <w:pPr>
        <w:pStyle w:val="1"/>
        <w:ind w:left="286"/>
        <w:rPr>
          <w:sz w:val="28"/>
          <w:szCs w:val="28"/>
        </w:rPr>
      </w:pPr>
      <w:r>
        <w:rPr>
          <w:sz w:val="28"/>
          <w:szCs w:val="28"/>
        </w:rPr>
        <w:t>Модуль «Европейская классическая музыка»: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24" w:right="7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5" w:lineRule="auto"/>
        <w:ind w:left="2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(в том числе фрагментарно) сочинения композиторов-классиков;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9" w:after="0" w:line="288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24" w:right="3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5628A7" w:rsidRDefault="003E293C">
      <w:pPr>
        <w:pStyle w:val="1"/>
        <w:ind w:left="286"/>
        <w:rPr>
          <w:sz w:val="28"/>
          <w:szCs w:val="28"/>
        </w:rPr>
      </w:pPr>
      <w:r>
        <w:rPr>
          <w:sz w:val="28"/>
          <w:szCs w:val="28"/>
        </w:rPr>
        <w:t>Модуль «Русская классическая музыка»: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86" w:right="7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(в том числе фрагментарно, отдельными темами) сочинения русских композиторов; характеризовать творчество не менее двух отечественных композиторов-классиков, приводить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5" w:lineRule="auto"/>
        <w:ind w:lef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примеры наиболее известных сочинений.</w:t>
      </w:r>
    </w:p>
    <w:p w:rsidR="005628A7" w:rsidRDefault="003E293C">
      <w:pPr>
        <w:pStyle w:val="1"/>
        <w:ind w:left="286"/>
        <w:rPr>
          <w:sz w:val="28"/>
          <w:szCs w:val="28"/>
        </w:rPr>
      </w:pPr>
      <w:r>
        <w:rPr>
          <w:sz w:val="28"/>
          <w:szCs w:val="28"/>
        </w:rPr>
        <w:t>Модуль «Связь музыки с другими видами искусства»: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0" w:line="288" w:lineRule="auto"/>
        <w:ind w:left="286" w:right="12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стилевые и жанровые параллели между музыкой и другими видами искусств; различать и анализировать средства выразительности разных видов искусств; импровизировать, создавать произведения в одном виде искусства на основе восприятия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24" w:right="3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выбора;</w:t>
      </w: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24" w:right="2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произведения.</w:t>
      </w:r>
    </w:p>
    <w:p w:rsidR="005628A7" w:rsidRDefault="005628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24" w:right="101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628A7" w:rsidRDefault="003E29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24" w:right="10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«Народное музыкальное творчество России»: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на слух музыкальные образцы, относящиеся к русскому музыкальному фольклору, к музыке народов Северного Кавказа; республик Поволжья, Сибири (не менее трёх региональных фольклорных традиций на выбор учителя);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и исполнять произведения различных жанров фольклорной музыки;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«Европейская классическая музыка»: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(в том числе фрагментарно) сочинения композиторов-классиков;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«Русская классическая музыка»: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(в том числе фрагментарно, отдельными темами) сочинения русских композиторов;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«Жанры музыкального искусства»: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характеризовать жанры музыки (театральные, камерные и симфонические, вокальные и инструментальные и т.д.), знать их разновидности, приводить примеры;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рассуждать о круге образов и средствах их воплощения, типичных для данного жанра;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5628A7" w:rsidRDefault="005628A7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628A7" w:rsidRDefault="003E293C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«Музыка народов мира»: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на слух музыкальные произведения, относящиеся к западно-европейской, латино-американской,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и исполнять произведения различных жанров фольклорной музыки;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и узнавать признаки влияния музыки разных народов мира в сочинениях профессиональных композиторов (из числа изученных культурно-национальных традиций и жанров).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«Европейская классическая музыка»: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(в том числе фрагментарно) сочинения композиторов-классиков;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«Жанры музыкального искусства»: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различать и характеризовать жанры музыки (театральные, камерные и симфонические, вокальные и инструментальные и т.д.), знать их разновидности, приводить примеры;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рассуждать о круге образов и средствах их воплощения, типичных для данного жанра;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«Истоки и образы русской и европейской духовной музыки»: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характеризовать жанры и произведения русской и европейской духовной музыки;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исполнять произведения русской и европейской духовной музыки;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сочинений духовной музыки, называть их автора.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«Связь музыки с другими видами искусства»: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стилевые и жанровые параллели между музыкой и другими видами искусств;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и анализировать средства выразительности разных видов искусств;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выбора;</w:t>
      </w:r>
    </w:p>
    <w:p w:rsidR="005628A7" w:rsidRDefault="003E293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произведения.</w:t>
      </w:r>
    </w:p>
    <w:p w:rsidR="005628A7" w:rsidRDefault="005628A7">
      <w:pPr>
        <w:rPr>
          <w:rFonts w:ascii="Times New Roman" w:eastAsia="Times New Roman" w:hAnsi="Times New Roman" w:cs="Times New Roman"/>
        </w:rPr>
      </w:pPr>
    </w:p>
    <w:p w:rsidR="005628A7" w:rsidRDefault="005628A7">
      <w:pPr>
        <w:rPr>
          <w:rFonts w:ascii="Times New Roman" w:eastAsia="Times New Roman" w:hAnsi="Times New Roman" w:cs="Times New Roman"/>
        </w:rPr>
      </w:pPr>
    </w:p>
    <w:p w:rsidR="003E293C" w:rsidRDefault="003E293C">
      <w:pPr>
        <w:rPr>
          <w:rFonts w:ascii="Times New Roman" w:eastAsia="Times New Roman" w:hAnsi="Times New Roman" w:cs="Times New Roman"/>
        </w:rPr>
      </w:pPr>
    </w:p>
    <w:p w:rsidR="003E293C" w:rsidRDefault="003E293C">
      <w:pPr>
        <w:rPr>
          <w:rFonts w:ascii="Times New Roman" w:eastAsia="Times New Roman" w:hAnsi="Times New Roman" w:cs="Times New Roman"/>
        </w:rPr>
      </w:pPr>
    </w:p>
    <w:p w:rsidR="003E293C" w:rsidRDefault="003E293C">
      <w:pPr>
        <w:rPr>
          <w:rFonts w:ascii="Times New Roman" w:eastAsia="Times New Roman" w:hAnsi="Times New Roman" w:cs="Times New Roman"/>
        </w:rPr>
      </w:pPr>
    </w:p>
    <w:p w:rsidR="003E293C" w:rsidRDefault="003E293C">
      <w:pPr>
        <w:rPr>
          <w:rFonts w:ascii="Times New Roman" w:eastAsia="Times New Roman" w:hAnsi="Times New Roman" w:cs="Times New Roman"/>
        </w:rPr>
      </w:pPr>
    </w:p>
    <w:p w:rsidR="003E293C" w:rsidRDefault="003E293C">
      <w:pPr>
        <w:rPr>
          <w:rFonts w:ascii="Times New Roman" w:eastAsia="Times New Roman" w:hAnsi="Times New Roman" w:cs="Times New Roman"/>
        </w:rPr>
      </w:pPr>
    </w:p>
    <w:p w:rsidR="003E293C" w:rsidRDefault="003E293C">
      <w:pPr>
        <w:rPr>
          <w:rFonts w:ascii="Times New Roman" w:eastAsia="Times New Roman" w:hAnsi="Times New Roman" w:cs="Times New Roman"/>
        </w:rPr>
      </w:pPr>
    </w:p>
    <w:p w:rsidR="003E293C" w:rsidRDefault="003E293C">
      <w:pPr>
        <w:rPr>
          <w:rFonts w:ascii="Times New Roman" w:eastAsia="Times New Roman" w:hAnsi="Times New Roman" w:cs="Times New Roman"/>
        </w:rPr>
      </w:pPr>
    </w:p>
    <w:p w:rsidR="003E293C" w:rsidRDefault="003E293C">
      <w:pPr>
        <w:rPr>
          <w:rFonts w:ascii="Times New Roman" w:eastAsia="Times New Roman" w:hAnsi="Times New Roman" w:cs="Times New Roman"/>
        </w:rPr>
      </w:pPr>
    </w:p>
    <w:p w:rsidR="003E293C" w:rsidRDefault="003E293C">
      <w:pPr>
        <w:rPr>
          <w:rFonts w:ascii="Times New Roman" w:eastAsia="Times New Roman" w:hAnsi="Times New Roman" w:cs="Times New Roman"/>
        </w:rPr>
      </w:pPr>
    </w:p>
    <w:p w:rsidR="003E293C" w:rsidRDefault="003E293C">
      <w:pPr>
        <w:rPr>
          <w:rFonts w:ascii="Times New Roman" w:eastAsia="Times New Roman" w:hAnsi="Times New Roman" w:cs="Times New Roman"/>
        </w:rPr>
      </w:pPr>
    </w:p>
    <w:p w:rsidR="005628A7" w:rsidRDefault="003E293C">
      <w:pPr>
        <w:tabs>
          <w:tab w:val="left" w:pos="1817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hidden="0" allowOverlap="1">
                <wp:simplePos x="0" y="0"/>
                <wp:positionH relativeFrom="column">
                  <wp:posOffset>-38099</wp:posOffset>
                </wp:positionH>
                <wp:positionV relativeFrom="paragraph">
                  <wp:posOffset>5096</wp:posOffset>
                </wp:positionV>
                <wp:extent cx="0" cy="12700"/>
                <wp:effectExtent l="0" t="0" r="0" b="0"/>
                <wp:wrapTopAndBottom distT="4294967295" distB="4294967295"/>
                <wp:docPr id="9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55063" y="3780000"/>
                          <a:ext cx="7381875" cy="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305A27" w:rsidRDefault="00305A27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7" style="position:absolute;margin-left:-3pt;margin-top:.4pt;width:0;height:1pt;z-index:251659264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" fillcolor="black" stroked="f">
                <v:textbox inset="2.53958mm,2.53958mm,2.53958mm,2.53958mm">
                  <w:txbxContent>
                    <w:p w:rsidR="00305A27" w:rsidRDefault="00305A27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5628A7" w:rsidRDefault="005628A7">
      <w:pPr>
        <w:rPr>
          <w:rFonts w:ascii="Times New Roman" w:eastAsia="Times New Roman" w:hAnsi="Times New Roman" w:cs="Times New Roman"/>
        </w:rPr>
      </w:pPr>
    </w:p>
    <w:tbl>
      <w:tblPr>
        <w:tblStyle w:val="af8"/>
        <w:tblW w:w="1550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"/>
        <w:gridCol w:w="1285"/>
        <w:gridCol w:w="529"/>
        <w:gridCol w:w="938"/>
        <w:gridCol w:w="992"/>
        <w:gridCol w:w="1793"/>
        <w:gridCol w:w="1357"/>
        <w:gridCol w:w="1405"/>
        <w:gridCol w:w="865"/>
        <w:gridCol w:w="2810"/>
        <w:gridCol w:w="1081"/>
        <w:gridCol w:w="2054"/>
      </w:tblGrid>
      <w:tr w:rsidR="005628A7" w:rsidRPr="00114581">
        <w:trPr>
          <w:trHeight w:val="333"/>
        </w:trPr>
        <w:tc>
          <w:tcPr>
            <w:tcW w:w="3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right="62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right="146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4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Репертуар</w:t>
            </w:r>
          </w:p>
        </w:tc>
        <w:tc>
          <w:tcPr>
            <w:tcW w:w="8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 w:right="10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28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0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3" w:right="30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  <w:tc>
          <w:tcPr>
            <w:tcW w:w="20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3" w:right="11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5628A7" w:rsidRPr="00114581">
        <w:trPr>
          <w:trHeight w:val="525"/>
        </w:trPr>
        <w:tc>
          <w:tcPr>
            <w:tcW w:w="3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 w:right="4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 w:right="46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 w:right="4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 w:right="4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работы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для слушания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для пения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 w:right="19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для музицирования</w:t>
            </w:r>
          </w:p>
        </w:tc>
        <w:tc>
          <w:tcPr>
            <w:tcW w:w="8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628A7" w:rsidRPr="00114581">
        <w:trPr>
          <w:trHeight w:val="333"/>
        </w:trPr>
        <w:tc>
          <w:tcPr>
            <w:tcW w:w="1550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1. </w:t>
            </w: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Музыка моего края</w:t>
            </w:r>
          </w:p>
        </w:tc>
      </w:tr>
      <w:tr w:rsidR="005628A7" w:rsidRPr="00114581">
        <w:trPr>
          <w:trHeight w:val="2446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55"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right="3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Фольклор — народное творчество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Р.н.п.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5" w:right="3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А.К. Лядов "Кикимора" Н.А. Римский- Корсаков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«Шехеразада»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Р.н.п.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Р.н.п.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 w:right="3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"Я на камушке сижу"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4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"Уж, ты поле мое" "Не одна-то ли во поле дороженька"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со звучанием фольклорных образцов в аудио- и видеозаписи.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слух: ; принадлежности к народной или композиторской музыке; ; исполнительского состава (вокального, инструментального, смешанного); ; жанра, основного настроения, характера музыки.;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4" w:right="2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Разучивание и исполнение народных песен, танцев, 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инструментальных наигрышей, фольклорных игр;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3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44" w:righ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https://resh.edu.ru/subject/6/5/</w:t>
            </w:r>
          </w:p>
        </w:tc>
      </w:tr>
      <w:tr w:rsidR="005628A7" w:rsidRPr="00114581">
        <w:trPr>
          <w:trHeight w:val="2062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55"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right="2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Календарный фольклор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Р.н.п.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Р.н.п.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 w:righ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весенняя хороводная "Заплетися плетень"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5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"Ах ты, ноченька"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Р.н.п.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 w:right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весенняя хороводная "Заплетися плетень"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"Ах ты, ноченька"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символикой календарных обрядов, поиск информации о соответствующих фольклорных традициях.;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2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 и исполнение народных песен, танцев.;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Реконструкция фольклорного обряда или его фрагмента. Участие в народном гулянии, празднике на улицах своего города, посёлка;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3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44" w:righ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https://resh.edu.ru/subject/6/5/</w:t>
            </w:r>
          </w:p>
        </w:tc>
      </w:tr>
      <w:tr w:rsidR="005628A7" w:rsidRPr="00114581">
        <w:trPr>
          <w:trHeight w:val="333"/>
        </w:trPr>
        <w:tc>
          <w:tcPr>
            <w:tcW w:w="1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2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28A7" w:rsidRPr="00114581">
        <w:trPr>
          <w:trHeight w:val="333"/>
        </w:trPr>
        <w:tc>
          <w:tcPr>
            <w:tcW w:w="1550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2. </w:t>
            </w: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Русская классическая музыка</w:t>
            </w:r>
          </w:p>
        </w:tc>
      </w:tr>
    </w:tbl>
    <w:p w:rsidR="005628A7" w:rsidRPr="00114581" w:rsidRDefault="005628A7">
      <w:pPr>
        <w:spacing w:after="0" w:line="240" w:lineRule="auto"/>
        <w:rPr>
          <w:sz w:val="24"/>
          <w:szCs w:val="24"/>
        </w:rPr>
        <w:sectPr w:rsidR="005628A7" w:rsidRPr="00114581">
          <w:pgSz w:w="16840" w:h="11900" w:orient="landscape"/>
          <w:pgMar w:top="480" w:right="540" w:bottom="280" w:left="560" w:header="720" w:footer="720" w:gutter="0"/>
          <w:pgNumType w:start="1"/>
          <w:cols w:space="720"/>
        </w:sectPr>
      </w:pPr>
    </w:p>
    <w:p w:rsidR="005628A7" w:rsidRPr="00114581" w:rsidRDefault="005628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4"/>
          <w:szCs w:val="24"/>
        </w:rPr>
      </w:pPr>
    </w:p>
    <w:tbl>
      <w:tblPr>
        <w:tblStyle w:val="af9"/>
        <w:tblW w:w="15505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"/>
        <w:gridCol w:w="1285"/>
        <w:gridCol w:w="529"/>
        <w:gridCol w:w="909"/>
        <w:gridCol w:w="992"/>
        <w:gridCol w:w="1822"/>
        <w:gridCol w:w="1357"/>
        <w:gridCol w:w="1405"/>
        <w:gridCol w:w="865"/>
        <w:gridCol w:w="2810"/>
        <w:gridCol w:w="1081"/>
        <w:gridCol w:w="2054"/>
      </w:tblGrid>
      <w:tr w:rsidR="005628A7" w:rsidRPr="00114581">
        <w:trPr>
          <w:trHeight w:val="3839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right="1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Образы родной земли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 w:right="2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Произведения М. И. Глинки,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 В.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/>
              <w:ind w:left="75" w:right="2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Рахманинова, В. А. Гаврилина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Песни и романсы русских композиторов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Дубравин "Родная земля" П.И. Чайковский "Осень"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/>
              <w:ind w:left="74" w:right="2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Серебренников "Осенней песенки слова"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Песни и романсы русских композиторов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1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Дубравин "Родная земля" П.И. Чайковский "Осень"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Серебренников "Осенней песенки слова"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Гимн РФ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3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Повторение, обобщение опыта слушания, проживания, анализа музыки русских композиторов, полученного в начальных классах. Выявление мелодичности, широты дыхания, интонационной близости русскому фольклору.; Разучивание, исполнение не менее одного вокального произведения,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ind w:left="74" w:right="2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сочинённого русским композитором- классиком.;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4" w:righ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Музыкальная викторина на знание музыки, названий и авторов изученных произведений.;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1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Рисование по мотивам прослушанных музыкальных 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произведений.; Посещение концерта классической музыки, в программу которого входят произведения русских композиторов;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3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44" w:righ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https://resh.edu.ru/subject/6/5/</w:t>
            </w:r>
          </w:p>
        </w:tc>
      </w:tr>
      <w:tr w:rsidR="005628A7" w:rsidRPr="00114581">
        <w:trPr>
          <w:trHeight w:val="2446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исполнительская школа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 w:right="2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Первый концерт Паганини в авторской редакции.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5" w:right="4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Хачатурян "Концерт- рапсодия"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2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Чайковский. Концерт № 1 для ф-но с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оркестром (ΙΙ ч., ΙΙΙ ч.).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Песнги к Новому году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4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Славкин "Снег"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Песни к Новому году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5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Славкин "Снег"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3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Слушание одних и тех же произведений в исполнении разных музыкантов, оценка особенностей интерпретации.;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домашней фоно- и видеотеки из понравившихся произведений.; Дискуссия на тему «Исполнитель — соавтор композитора».; Исследовательские проекты, посвящённые биографиям известных отечественных исполнителей классической музыки;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3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44" w:righ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https://resh.edu.ru/subject/6/5/</w:t>
            </w:r>
          </w:p>
        </w:tc>
      </w:tr>
      <w:tr w:rsidR="005628A7" w:rsidRPr="00114581">
        <w:trPr>
          <w:trHeight w:val="333"/>
        </w:trPr>
        <w:tc>
          <w:tcPr>
            <w:tcW w:w="1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2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28A7" w:rsidRPr="00114581">
        <w:trPr>
          <w:trHeight w:val="333"/>
        </w:trPr>
        <w:tc>
          <w:tcPr>
            <w:tcW w:w="1550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3. </w:t>
            </w: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Европейская классическая музыка</w:t>
            </w:r>
          </w:p>
        </w:tc>
      </w:tr>
    </w:tbl>
    <w:p w:rsidR="005628A7" w:rsidRPr="00114581" w:rsidRDefault="005628A7">
      <w:pPr>
        <w:spacing w:after="0" w:line="240" w:lineRule="auto"/>
        <w:rPr>
          <w:sz w:val="24"/>
          <w:szCs w:val="24"/>
        </w:rPr>
        <w:sectPr w:rsidR="005628A7" w:rsidRPr="00114581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5628A7" w:rsidRPr="00114581" w:rsidRDefault="005628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4"/>
          <w:szCs w:val="24"/>
        </w:rPr>
      </w:pPr>
    </w:p>
    <w:tbl>
      <w:tblPr>
        <w:tblStyle w:val="afa"/>
        <w:tblW w:w="1550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"/>
        <w:gridCol w:w="1285"/>
        <w:gridCol w:w="529"/>
        <w:gridCol w:w="796"/>
        <w:gridCol w:w="992"/>
        <w:gridCol w:w="1935"/>
        <w:gridCol w:w="1357"/>
        <w:gridCol w:w="1405"/>
        <w:gridCol w:w="865"/>
        <w:gridCol w:w="2810"/>
        <w:gridCol w:w="1081"/>
        <w:gridCol w:w="2054"/>
      </w:tblGrid>
      <w:tr w:rsidR="005628A7" w:rsidRPr="00114581">
        <w:trPr>
          <w:trHeight w:val="6096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right="1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Национальные истоки классической музыки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 Шопен. Вальс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5" w:right="1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6 (ре бемоль мажор). Вальс № 7 (до диез минор). Вальс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5" w:right="2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10 (си минор). Мазурка № 1.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Мазурка № 47.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5" w:right="3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Мазурка № 48. Полонез (ля мажор).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Ноктюрн фа минор. Этюд № 12 (до минор). Полонез (ля мажор)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1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Э. Григ. Музыка к драме Г. Ибсена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5" w:right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«Пер Гюнт» (Песня 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Сольвейг, «Смерть Озе»). Соната для виолончели и фортепиано» (Ι часть).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Песни к Дню защитника Отечества Григ "Песня Сольвейг" В.А. Моцарт "Откуда приятный и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нежный тот звон"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3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Песни к "Дню защитника Отечества" Григ "Песня Сольвейг"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4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В.А. Моцарт "Откуда приятный и нежный тот звон"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5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образцами музыки разных жанров, типичных для рассматриваемых национальных стилей, творчества изучаемых композиторов.;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4"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произведений.;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4" w:right="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Разучивание, исполнение не менее одного вокального произведения, сочинённого композитором-классиком (из числа изучаемых в данном разделе).;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Музыкальная викторина на знание музыки, названий и авторов изученных произведений.;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Исследовательские проекты о творчестве европейских композиторов- классиков, представителей национальных школ.;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Просмотр художественных и документальных фильмов о творчестве выдающих европейских композиторов с последующим обсуждением в классе.; Посещение концерта классической музыки, балета, драматического спектакля;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3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https://resh.edu.ru/subject/6/5/</w:t>
            </w:r>
          </w:p>
        </w:tc>
      </w:tr>
    </w:tbl>
    <w:p w:rsidR="005628A7" w:rsidRPr="00114581" w:rsidRDefault="005628A7">
      <w:pPr>
        <w:spacing w:after="0" w:line="240" w:lineRule="auto"/>
        <w:rPr>
          <w:sz w:val="24"/>
          <w:szCs w:val="24"/>
        </w:rPr>
        <w:sectPr w:rsidR="005628A7" w:rsidRPr="00114581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5628A7" w:rsidRPr="00114581" w:rsidRDefault="005628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4"/>
          <w:szCs w:val="24"/>
        </w:rPr>
      </w:pPr>
    </w:p>
    <w:tbl>
      <w:tblPr>
        <w:tblStyle w:val="afb"/>
        <w:tblW w:w="1550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"/>
        <w:gridCol w:w="1285"/>
        <w:gridCol w:w="529"/>
        <w:gridCol w:w="796"/>
        <w:gridCol w:w="992"/>
        <w:gridCol w:w="1935"/>
        <w:gridCol w:w="1357"/>
        <w:gridCol w:w="1405"/>
        <w:gridCol w:w="865"/>
        <w:gridCol w:w="2810"/>
        <w:gridCol w:w="1081"/>
        <w:gridCol w:w="2054"/>
      </w:tblGrid>
      <w:tr w:rsidR="005628A7" w:rsidRPr="00114581">
        <w:trPr>
          <w:trHeight w:val="5640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right="3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Музыкант и публика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Н.Пагани ни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5" w:right="3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«Каприс №24», Этюд № 6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5" w:right="4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 Лист. Венгерская рапсодия № 2 В. Моцарт.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5" w:right="1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Фантазия для фортепиано до минор. Фантазия для фортепиано ре минор. Соната до мажор (эксп. Ι ч.).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5" w:right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«Маленькая ночная серенада» (Рондо). Симфония №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40. Симфония № 41 (фрагмент ΙΙ ч.). Реквием</w:t>
            </w:r>
            <w:r w:rsidRPr="005E6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(«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Dies</w:t>
            </w:r>
            <w:r w:rsidRPr="005E6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ire</w:t>
            </w:r>
            <w:r w:rsidRPr="005E6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», «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Lacrimoza</w:t>
            </w:r>
            <w:r w:rsidRPr="005E6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»). 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Соната</w:t>
            </w:r>
            <w:r w:rsidRPr="005E6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11 </w:t>
            </w:r>
            <w:r w:rsidRPr="005E6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5E6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5E6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 w:rsidRPr="005E6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E6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.). 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Фрагменты из оперы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5" w:right="3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«Волшебная флейта». Мотет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5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«Ave, verum corpus»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Песни к 8 марта В.А. Моцарт "Откуда приятный и нежный тот звон" Г. Струве "Музыка"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Песни к 8 марта В.А. Моцарт "Откуда приятный и нежный тот звон"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4" w:right="6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Струве "Музыка"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образцами виртуозной музыки. Размышление над фактами биографий великих музыкантов — как любимцев публики, так и непóнятых современниками.;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4" w:right="2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 слух мелодий, интонаций, ритмов, элементов музыкального языка изучаемых классических произведений, умение напеть их, наиболее яркие ритмо- интонации.;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Музыкальная викторина на знание музыки, названий и авторов изученных произведений.;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2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и соблюдение общепринятых норм слушания музыки, правил поведения в концертном зале, театре оперы и балета.;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с интерактивной картой (география путешествий, гастролей), лентой времени (имена, факты, явления, музыкальные произведения).; Посещение концерта классической музыки с последующим обсуждением в классе.;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4" w:right="4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тематической подборки музыкальных произведений для домашнего прослушивания;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3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44" w:righ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https://resh.edu.ru/subject/6/5/</w:t>
            </w:r>
          </w:p>
        </w:tc>
      </w:tr>
      <w:tr w:rsidR="005628A7" w:rsidRPr="00114581">
        <w:trPr>
          <w:trHeight w:val="333"/>
        </w:trPr>
        <w:tc>
          <w:tcPr>
            <w:tcW w:w="1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2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28A7" w:rsidRPr="00114581">
        <w:trPr>
          <w:trHeight w:val="333"/>
        </w:trPr>
        <w:tc>
          <w:tcPr>
            <w:tcW w:w="1550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Модуль 4. </w:t>
            </w:r>
            <w:r w:rsidRPr="001145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Связь музыки с другими видами искусства</w:t>
            </w:r>
          </w:p>
        </w:tc>
      </w:tr>
      <w:tr w:rsidR="005628A7" w:rsidRPr="00114581">
        <w:trPr>
          <w:trHeight w:val="3322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right="4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литература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 w:righ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Ф. Шуберт. Вокальный цикл на ст. В.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Мюллера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5"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«Прекрасная мельничиха» («В путь»). «Лесной царь» (ст. И. Гете).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11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«Шарманщик» (ст. В Мюллера»).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«Серенада» (сл. Л. Рельштаба, перевод Н. Огарева).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4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В.А. Гаврилин "Перезвоны"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1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Песни к 8 марта С. Старобинский "Песенка о словах"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5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Куклина "Песенка о песенке"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1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Песни к 8 марта С. Старобинский "Песенка о словах"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5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Куклина "Песенка о песенке"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образцами вокальной и инструментальной музыки.; Импровизация, сочинение мелодий на основе стихотворных строк, сравнение своих вариантов с мелодиями, сочинёнными композиторами (метод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4" w:right="3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«Сочинение сочинённого»).; Сочинение рассказа, стихотворения под впечатлением от восприятия инструментального музыкального произведения.;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образов программной музыки.;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Музыкальная викторина на знание музыки, названий и авторов изученных произведений;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3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44" w:righ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https://resh.edu.ru/subject/6/5/</w:t>
            </w:r>
          </w:p>
        </w:tc>
      </w:tr>
    </w:tbl>
    <w:p w:rsidR="005628A7" w:rsidRPr="00114581" w:rsidRDefault="005628A7">
      <w:pPr>
        <w:spacing w:after="0" w:line="240" w:lineRule="auto"/>
        <w:rPr>
          <w:sz w:val="24"/>
          <w:szCs w:val="24"/>
        </w:rPr>
        <w:sectPr w:rsidR="005628A7" w:rsidRPr="00114581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5628A7" w:rsidRPr="00114581" w:rsidRDefault="005628A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4"/>
          <w:szCs w:val="24"/>
        </w:rPr>
      </w:pPr>
    </w:p>
    <w:tbl>
      <w:tblPr>
        <w:tblStyle w:val="afc"/>
        <w:tblW w:w="15505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"/>
        <w:gridCol w:w="1285"/>
        <w:gridCol w:w="529"/>
        <w:gridCol w:w="1105"/>
        <w:gridCol w:w="683"/>
        <w:gridCol w:w="1935"/>
        <w:gridCol w:w="1357"/>
        <w:gridCol w:w="1405"/>
        <w:gridCol w:w="865"/>
        <w:gridCol w:w="2810"/>
        <w:gridCol w:w="1081"/>
        <w:gridCol w:w="2054"/>
      </w:tblGrid>
      <w:tr w:rsidR="005628A7" w:rsidRPr="00114581">
        <w:trPr>
          <w:trHeight w:val="7501"/>
        </w:trPr>
        <w:tc>
          <w:tcPr>
            <w:tcW w:w="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right="5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живопись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 w:right="1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Чюрленис. Прелюдия ре минор. Прелюдия ми минор.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5" w:right="5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Прелюдия ля минор.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5" w:right="2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Симфоническая поэма  «Море». В. Кикта. Фрески Софии Киевской (концертная симфония для арфы с оркестром) (фрагменты по усмотрению учителя). «Мой край тополиный» (сл.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ind w:left="75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Векшегоновой). Д. Каччини. «Ave Maria»</w:t>
            </w:r>
          </w:p>
          <w:p w:rsidR="005628A7" w:rsidRPr="005E684C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</w:t>
            </w:r>
            <w:r w:rsidRPr="005E6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Бах</w:t>
            </w:r>
            <w:r w:rsidRPr="005E6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5E6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Гуно</w:t>
            </w:r>
            <w:r w:rsidRPr="005E6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  <w:p w:rsidR="005628A7" w:rsidRPr="005E684C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«Ave Maria»</w:t>
            </w:r>
          </w:p>
          <w:p w:rsidR="005628A7" w:rsidRPr="00114581" w:rsidRDefault="003E293C" w:rsidP="00F600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5" w:right="2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Шуберт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«Ave Maria» (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Скотта).</w:t>
            </w:r>
            <w:r w:rsidR="00F60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 Дебюсси. </w:t>
            </w:r>
            <w:r w:rsidR="00F60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Ноктюрн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«Празднества».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5" w:right="1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«Бергамасская сюита» («Лунный свет»).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5" w:right="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Фортепианная сюита «Детский уголок» («Кукольный кэк- уок»).</w:t>
            </w:r>
          </w:p>
        </w:tc>
        <w:tc>
          <w:tcPr>
            <w:tcW w:w="1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Песни, посвященные 78- летию со дня победы в Великой Отечественной войне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/>
              <w:ind w:left="74" w:right="2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Серебренников "Семь моих цветных карандашей" В. Щукин "Маленький кузнечик"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4" w:right="3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Пахмутова "Парус алый" Е. 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Адлер "Тишина"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Песни, посвященные 78- летию со дня победы в Великой Отечественной войне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/>
              <w:ind w:left="74"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Серебренников "Семь моих цветных карандашей"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4" w:right="4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Щукин "Маленький кузнечик"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4" w:right="3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Пахмутова "Парус </w:t>
            </w: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алый" Е. Адлер "Тишина"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4" w:right="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музыкальными произведениями программной музыки. Выявление интонаций изобразительного характера.; Музыкальная викторина на знание музыки, названий и авторов изученных произведений.;</w:t>
            </w:r>
          </w:p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4" w:right="1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Разучивание, исполнение песни с элементами изобразительности. Сочинение к ней ритмического и шумового аккомпанемента с целью усиления изобразительного эффекта.; Рисование под впечатлением от восприятия музыки программно- изобразительного характера.; Сочинение музыки, импровизация, озвучивание картин художников;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3" w:right="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https://resh.edu.ru/subject/6/5/</w:t>
            </w:r>
          </w:p>
        </w:tc>
      </w:tr>
      <w:tr w:rsidR="005628A7" w:rsidRPr="00114581">
        <w:trPr>
          <w:trHeight w:val="333"/>
        </w:trPr>
        <w:tc>
          <w:tcPr>
            <w:tcW w:w="1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29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28A7" w:rsidRPr="00114581">
        <w:trPr>
          <w:trHeight w:val="909"/>
        </w:trPr>
        <w:tc>
          <w:tcPr>
            <w:tcW w:w="1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3E2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4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5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28A7" w:rsidRPr="00114581" w:rsidRDefault="005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628A7" w:rsidRPr="00114581" w:rsidRDefault="005628A7">
      <w:pPr>
        <w:spacing w:after="0"/>
        <w:rPr>
          <w:sz w:val="24"/>
          <w:szCs w:val="24"/>
        </w:rPr>
        <w:sectPr w:rsidR="005628A7" w:rsidRPr="00114581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5628A7" w:rsidRPr="00114581" w:rsidRDefault="005628A7">
      <w:pPr>
        <w:spacing w:after="0"/>
        <w:rPr>
          <w:rFonts w:ascii="Times New Roman" w:eastAsia="Times New Roman" w:hAnsi="Times New Roman" w:cs="Times New Roman"/>
          <w:sz w:val="24"/>
          <w:szCs w:val="24"/>
        </w:rPr>
        <w:sectPr w:rsidR="005628A7" w:rsidRPr="00114581">
          <w:pgSz w:w="16840" w:h="11900" w:orient="landscape"/>
          <w:pgMar w:top="850" w:right="1134" w:bottom="1134" w:left="1134" w:header="708" w:footer="708" w:gutter="0"/>
          <w:cols w:space="720"/>
        </w:sectPr>
      </w:pPr>
    </w:p>
    <w:p w:rsidR="005628A7" w:rsidRDefault="005628A7">
      <w:bookmarkStart w:id="0" w:name="_GoBack"/>
      <w:bookmarkEnd w:id="0"/>
    </w:p>
    <w:sectPr w:rsidR="005628A7">
      <w:pgSz w:w="16840" w:h="11900" w:orient="landscape"/>
      <w:pgMar w:top="850" w:right="1134" w:bottom="1701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305B4"/>
    <w:multiLevelType w:val="multilevel"/>
    <w:tmpl w:val="1A58F7D4"/>
    <w:lvl w:ilvl="0">
      <w:numFmt w:val="bullet"/>
      <w:lvlText w:val="—"/>
      <w:lvlJc w:val="left"/>
      <w:pPr>
        <w:ind w:left="106" w:hanging="361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1168" w:hanging="361"/>
      </w:pPr>
    </w:lvl>
    <w:lvl w:ilvl="2">
      <w:numFmt w:val="bullet"/>
      <w:lvlText w:val="•"/>
      <w:lvlJc w:val="left"/>
      <w:pPr>
        <w:ind w:left="2236" w:hanging="361"/>
      </w:pPr>
    </w:lvl>
    <w:lvl w:ilvl="3">
      <w:numFmt w:val="bullet"/>
      <w:lvlText w:val="•"/>
      <w:lvlJc w:val="left"/>
      <w:pPr>
        <w:ind w:left="3304" w:hanging="361"/>
      </w:pPr>
    </w:lvl>
    <w:lvl w:ilvl="4">
      <w:numFmt w:val="bullet"/>
      <w:lvlText w:val="•"/>
      <w:lvlJc w:val="left"/>
      <w:pPr>
        <w:ind w:left="4372" w:hanging="361"/>
      </w:pPr>
    </w:lvl>
    <w:lvl w:ilvl="5">
      <w:numFmt w:val="bullet"/>
      <w:lvlText w:val="•"/>
      <w:lvlJc w:val="left"/>
      <w:pPr>
        <w:ind w:left="5440" w:hanging="361"/>
      </w:pPr>
    </w:lvl>
    <w:lvl w:ilvl="6">
      <w:numFmt w:val="bullet"/>
      <w:lvlText w:val="•"/>
      <w:lvlJc w:val="left"/>
      <w:pPr>
        <w:ind w:left="6508" w:hanging="361"/>
      </w:pPr>
    </w:lvl>
    <w:lvl w:ilvl="7">
      <w:numFmt w:val="bullet"/>
      <w:lvlText w:val="•"/>
      <w:lvlJc w:val="left"/>
      <w:pPr>
        <w:ind w:left="7576" w:hanging="361"/>
      </w:pPr>
    </w:lvl>
    <w:lvl w:ilvl="8">
      <w:numFmt w:val="bullet"/>
      <w:lvlText w:val="•"/>
      <w:lvlJc w:val="left"/>
      <w:pPr>
        <w:ind w:left="8644" w:hanging="361"/>
      </w:pPr>
    </w:lvl>
  </w:abstractNum>
  <w:abstractNum w:abstractNumId="1" w15:restartNumberingAfterBreak="0">
    <w:nsid w:val="57E64D9E"/>
    <w:multiLevelType w:val="multilevel"/>
    <w:tmpl w:val="EA08B894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A7"/>
    <w:rsid w:val="00114581"/>
    <w:rsid w:val="00305A27"/>
    <w:rsid w:val="003E293C"/>
    <w:rsid w:val="005628A7"/>
    <w:rsid w:val="005E684C"/>
    <w:rsid w:val="005F1A18"/>
    <w:rsid w:val="00A41E8D"/>
    <w:rsid w:val="00B3456A"/>
    <w:rsid w:val="00DF70D8"/>
    <w:rsid w:val="00F60073"/>
    <w:rsid w:val="00FE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9A29D"/>
  <w15:docId w15:val="{508BAFB1-BE3E-4F68-9C01-312F626EA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DF0"/>
  </w:style>
  <w:style w:type="paragraph" w:styleId="1">
    <w:name w:val="heading 1"/>
    <w:basedOn w:val="a"/>
    <w:link w:val="10"/>
    <w:uiPriority w:val="9"/>
    <w:qFormat/>
    <w:rsid w:val="00673D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3D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next w:val="a"/>
    <w:link w:val="30"/>
    <w:uiPriority w:val="9"/>
    <w:semiHidden/>
    <w:unhideWhenUsed/>
    <w:qFormat/>
    <w:rsid w:val="00673DF0"/>
    <w:pPr>
      <w:widowControl w:val="0"/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</w:rPr>
  </w:style>
  <w:style w:type="paragraph" w:styleId="4">
    <w:name w:val="heading 4"/>
    <w:next w:val="a"/>
    <w:link w:val="40"/>
    <w:uiPriority w:val="9"/>
    <w:semiHidden/>
    <w:unhideWhenUsed/>
    <w:qFormat/>
    <w:rsid w:val="00673DF0"/>
    <w:pPr>
      <w:widowControl w:val="0"/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</w:rPr>
  </w:style>
  <w:style w:type="paragraph" w:styleId="5">
    <w:name w:val="heading 5"/>
    <w:next w:val="a"/>
    <w:link w:val="50"/>
    <w:uiPriority w:val="9"/>
    <w:semiHidden/>
    <w:unhideWhenUsed/>
    <w:qFormat/>
    <w:rsid w:val="00673DF0"/>
    <w:pPr>
      <w:widowControl w:val="0"/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673DF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673D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73D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73DF0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73DF0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73DF0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11">
    <w:name w:val="Гиперссылка1"/>
    <w:basedOn w:val="a"/>
    <w:link w:val="a5"/>
    <w:rsid w:val="00673DF0"/>
  </w:style>
  <w:style w:type="character" w:styleId="a5">
    <w:name w:val="Hyperlink"/>
    <w:basedOn w:val="a0"/>
    <w:link w:val="11"/>
    <w:unhideWhenUsed/>
    <w:rsid w:val="00673DF0"/>
  </w:style>
  <w:style w:type="paragraph" w:styleId="a6">
    <w:name w:val="Normal (Web)"/>
    <w:basedOn w:val="a"/>
    <w:uiPriority w:val="99"/>
    <w:semiHidden/>
    <w:unhideWhenUsed/>
    <w:rsid w:val="00673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главление 1 Знак"/>
    <w:link w:val="13"/>
    <w:uiPriority w:val="39"/>
    <w:semiHidden/>
    <w:locked/>
    <w:rsid w:val="00673DF0"/>
    <w:rPr>
      <w:rFonts w:ascii="Times New Roman" w:eastAsiaTheme="minorEastAsia" w:hAnsi="Times New Roman" w:cs="Times New Roman"/>
      <w:lang w:eastAsia="ru-RU"/>
    </w:rPr>
  </w:style>
  <w:style w:type="paragraph" w:styleId="13">
    <w:name w:val="toc 1"/>
    <w:basedOn w:val="a"/>
    <w:next w:val="a"/>
    <w:link w:val="12"/>
    <w:autoRedefine/>
    <w:uiPriority w:val="39"/>
    <w:semiHidden/>
    <w:unhideWhenUsed/>
    <w:rsid w:val="00673DF0"/>
    <w:pPr>
      <w:spacing w:after="100" w:line="256" w:lineRule="auto"/>
    </w:pPr>
    <w:rPr>
      <w:rFonts w:ascii="Times New Roman" w:eastAsiaTheme="minorEastAsia" w:hAnsi="Times New Roman" w:cs="Times New Roman"/>
    </w:rPr>
  </w:style>
  <w:style w:type="character" w:customStyle="1" w:styleId="21">
    <w:name w:val="Оглавление 2 Знак"/>
    <w:link w:val="22"/>
    <w:uiPriority w:val="39"/>
    <w:semiHidden/>
    <w:locked/>
    <w:rsid w:val="00673DF0"/>
    <w:rPr>
      <w:rFonts w:ascii="Times New Roman" w:eastAsiaTheme="minorEastAsia" w:hAnsi="Times New Roman" w:cs="Times New Roman"/>
      <w:lang w:eastAsia="ru-RU"/>
    </w:rPr>
  </w:style>
  <w:style w:type="paragraph" w:styleId="22">
    <w:name w:val="toc 2"/>
    <w:basedOn w:val="a"/>
    <w:next w:val="a"/>
    <w:link w:val="21"/>
    <w:autoRedefine/>
    <w:uiPriority w:val="39"/>
    <w:semiHidden/>
    <w:unhideWhenUsed/>
    <w:rsid w:val="00673DF0"/>
    <w:pPr>
      <w:spacing w:after="100" w:line="256" w:lineRule="auto"/>
      <w:ind w:left="220"/>
    </w:pPr>
    <w:rPr>
      <w:rFonts w:ascii="Times New Roman" w:eastAsiaTheme="minorEastAsia" w:hAnsi="Times New Roman" w:cs="Times New Roman"/>
    </w:rPr>
  </w:style>
  <w:style w:type="character" w:customStyle="1" w:styleId="31">
    <w:name w:val="Оглавление 3 Знак"/>
    <w:link w:val="32"/>
    <w:uiPriority w:val="39"/>
    <w:semiHidden/>
    <w:locked/>
    <w:rsid w:val="00673DF0"/>
    <w:rPr>
      <w:rFonts w:ascii="Times New Roman" w:eastAsiaTheme="minorEastAsia" w:hAnsi="Times New Roman" w:cs="Times New Roman"/>
      <w:lang w:eastAsia="ru-RU"/>
    </w:rPr>
  </w:style>
  <w:style w:type="paragraph" w:styleId="32">
    <w:name w:val="toc 3"/>
    <w:basedOn w:val="a"/>
    <w:next w:val="a"/>
    <w:link w:val="31"/>
    <w:autoRedefine/>
    <w:uiPriority w:val="39"/>
    <w:semiHidden/>
    <w:unhideWhenUsed/>
    <w:rsid w:val="00673DF0"/>
    <w:pPr>
      <w:spacing w:after="100" w:line="256" w:lineRule="auto"/>
      <w:ind w:left="440"/>
    </w:pPr>
    <w:rPr>
      <w:rFonts w:ascii="Times New Roman" w:eastAsiaTheme="minorEastAsia" w:hAnsi="Times New Roman" w:cs="Times New Roman"/>
    </w:rPr>
  </w:style>
  <w:style w:type="character" w:customStyle="1" w:styleId="41">
    <w:name w:val="Оглавление 4 Знак"/>
    <w:link w:val="42"/>
    <w:uiPriority w:val="39"/>
    <w:semiHidden/>
    <w:locked/>
    <w:rsid w:val="00673DF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2">
    <w:name w:val="toc 4"/>
    <w:next w:val="a"/>
    <w:link w:val="41"/>
    <w:autoRedefine/>
    <w:uiPriority w:val="39"/>
    <w:semiHidden/>
    <w:unhideWhenUsed/>
    <w:rsid w:val="00673DF0"/>
    <w:pPr>
      <w:widowControl w:val="0"/>
      <w:spacing w:after="0" w:line="240" w:lineRule="auto"/>
      <w:ind w:left="6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51">
    <w:name w:val="Оглавление 5 Знак"/>
    <w:link w:val="52"/>
    <w:uiPriority w:val="39"/>
    <w:semiHidden/>
    <w:locked/>
    <w:rsid w:val="00673DF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52">
    <w:name w:val="toc 5"/>
    <w:next w:val="a"/>
    <w:link w:val="51"/>
    <w:autoRedefine/>
    <w:uiPriority w:val="39"/>
    <w:semiHidden/>
    <w:unhideWhenUsed/>
    <w:rsid w:val="00673DF0"/>
    <w:pPr>
      <w:widowControl w:val="0"/>
      <w:spacing w:after="0" w:line="240" w:lineRule="auto"/>
      <w:ind w:left="8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60">
    <w:name w:val="Оглавление 6 Знак"/>
    <w:link w:val="61"/>
    <w:uiPriority w:val="39"/>
    <w:semiHidden/>
    <w:locked/>
    <w:rsid w:val="00673DF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1">
    <w:name w:val="toc 6"/>
    <w:next w:val="a"/>
    <w:link w:val="60"/>
    <w:autoRedefine/>
    <w:uiPriority w:val="39"/>
    <w:semiHidden/>
    <w:unhideWhenUsed/>
    <w:rsid w:val="00673DF0"/>
    <w:pPr>
      <w:widowControl w:val="0"/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7">
    <w:name w:val="Оглавление 7 Знак"/>
    <w:link w:val="70"/>
    <w:uiPriority w:val="39"/>
    <w:semiHidden/>
    <w:locked/>
    <w:rsid w:val="00673DF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0">
    <w:name w:val="toc 7"/>
    <w:next w:val="a"/>
    <w:link w:val="7"/>
    <w:autoRedefine/>
    <w:uiPriority w:val="39"/>
    <w:semiHidden/>
    <w:unhideWhenUsed/>
    <w:rsid w:val="00673DF0"/>
    <w:pPr>
      <w:widowControl w:val="0"/>
      <w:spacing w:after="0" w:line="240" w:lineRule="auto"/>
      <w:ind w:left="12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8">
    <w:name w:val="Оглавление 8 Знак"/>
    <w:link w:val="80"/>
    <w:uiPriority w:val="39"/>
    <w:semiHidden/>
    <w:locked/>
    <w:rsid w:val="00673DF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0">
    <w:name w:val="toc 8"/>
    <w:next w:val="a"/>
    <w:link w:val="8"/>
    <w:autoRedefine/>
    <w:uiPriority w:val="39"/>
    <w:semiHidden/>
    <w:unhideWhenUsed/>
    <w:rsid w:val="00673DF0"/>
    <w:pPr>
      <w:widowControl w:val="0"/>
      <w:spacing w:after="0" w:line="240" w:lineRule="auto"/>
      <w:ind w:left="14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9">
    <w:name w:val="Оглавление 9 Знак"/>
    <w:link w:val="90"/>
    <w:uiPriority w:val="39"/>
    <w:semiHidden/>
    <w:locked/>
    <w:rsid w:val="00673DF0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90">
    <w:name w:val="toc 9"/>
    <w:next w:val="a"/>
    <w:link w:val="9"/>
    <w:autoRedefine/>
    <w:uiPriority w:val="39"/>
    <w:semiHidden/>
    <w:unhideWhenUsed/>
    <w:rsid w:val="00673DF0"/>
    <w:pPr>
      <w:widowControl w:val="0"/>
      <w:spacing w:after="0" w:line="240" w:lineRule="auto"/>
      <w:ind w:left="1600"/>
    </w:pPr>
    <w:rPr>
      <w:rFonts w:ascii="XO Thames" w:eastAsia="Times New Roman" w:hAnsi="XO Thames" w:cs="Times New Roman"/>
      <w:color w:val="000000"/>
      <w:sz w:val="28"/>
      <w:szCs w:val="20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673DF0"/>
    <w:rPr>
      <w:rFonts w:ascii="Verdana" w:eastAsia="Times New Roman" w:hAnsi="Verdana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semiHidden/>
    <w:unhideWhenUsed/>
    <w:rsid w:val="00673DF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a"/>
    <w:uiPriority w:val="99"/>
    <w:semiHidden/>
    <w:rsid w:val="00673DF0"/>
    <w:rPr>
      <w:rFonts w:ascii="Verdana" w:eastAsia="Times New Roman" w:hAnsi="Verdana" w:cs="Times New Roman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semiHidden/>
    <w:unhideWhenUsed/>
    <w:rsid w:val="00673DF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673DF0"/>
    <w:rPr>
      <w:rFonts w:ascii="Calibri" w:eastAsia="Calibri" w:hAnsi="Calibri" w:cs="Calibri"/>
      <w:b/>
      <w:sz w:val="72"/>
      <w:szCs w:val="72"/>
      <w:lang w:eastAsia="ru-RU"/>
    </w:rPr>
  </w:style>
  <w:style w:type="paragraph" w:styleId="ab">
    <w:name w:val="Body Text"/>
    <w:basedOn w:val="a"/>
    <w:link w:val="ac"/>
    <w:uiPriority w:val="99"/>
    <w:semiHidden/>
    <w:unhideWhenUsed/>
    <w:qFormat/>
    <w:rsid w:val="00673DF0"/>
    <w:pPr>
      <w:widowControl w:val="0"/>
      <w:autoSpaceDE w:val="0"/>
      <w:autoSpaceDN w:val="0"/>
      <w:spacing w:after="0" w:line="240" w:lineRule="auto"/>
      <w:ind w:left="22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3DF0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Subtitle"/>
    <w:basedOn w:val="a"/>
    <w:next w:val="a"/>
    <w:link w:val="ae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XO Thames" w:eastAsia="XO Thames" w:hAnsi="XO Thames" w:cs="XO Thames"/>
      <w:i/>
      <w:color w:val="000000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673DF0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rsid w:val="00673DF0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Balloon Text"/>
    <w:basedOn w:val="a"/>
    <w:link w:val="af"/>
    <w:uiPriority w:val="99"/>
    <w:semiHidden/>
    <w:unhideWhenUsed/>
    <w:rsid w:val="00673DF0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1">
    <w:name w:val="Без интервала Знак"/>
    <w:link w:val="af2"/>
    <w:locked/>
    <w:rsid w:val="00673DF0"/>
  </w:style>
  <w:style w:type="paragraph" w:styleId="af2">
    <w:name w:val="No Spacing"/>
    <w:link w:val="af1"/>
    <w:qFormat/>
    <w:rsid w:val="00673DF0"/>
    <w:pPr>
      <w:spacing w:after="0" w:line="240" w:lineRule="auto"/>
    </w:pPr>
  </w:style>
  <w:style w:type="character" w:customStyle="1" w:styleId="af3">
    <w:name w:val="Абзац списка Знак"/>
    <w:basedOn w:val="a0"/>
    <w:link w:val="af4"/>
    <w:locked/>
    <w:rsid w:val="00673DF0"/>
  </w:style>
  <w:style w:type="paragraph" w:styleId="af4">
    <w:name w:val="List Paragraph"/>
    <w:basedOn w:val="a"/>
    <w:link w:val="af3"/>
    <w:qFormat/>
    <w:rsid w:val="00673DF0"/>
    <w:pPr>
      <w:ind w:left="720"/>
      <w:contextualSpacing/>
    </w:pPr>
  </w:style>
  <w:style w:type="paragraph" w:customStyle="1" w:styleId="TableParagraph">
    <w:name w:val="Table Paragraph"/>
    <w:basedOn w:val="a"/>
    <w:uiPriority w:val="99"/>
    <w:semiHidden/>
    <w:qFormat/>
    <w:rsid w:val="00673DF0"/>
    <w:pPr>
      <w:widowControl w:val="0"/>
      <w:autoSpaceDE w:val="0"/>
      <w:autoSpaceDN w:val="0"/>
      <w:spacing w:before="73" w:after="0" w:line="240" w:lineRule="auto"/>
    </w:pPr>
    <w:rPr>
      <w:rFonts w:ascii="Times New Roman" w:eastAsia="Times New Roman" w:hAnsi="Times New Roman" w:cs="Times New Roman"/>
    </w:rPr>
  </w:style>
  <w:style w:type="paragraph" w:customStyle="1" w:styleId="110">
    <w:name w:val="Заголовок 11"/>
    <w:basedOn w:val="a"/>
    <w:uiPriority w:val="1"/>
    <w:semiHidden/>
    <w:qFormat/>
    <w:rsid w:val="00673DF0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5">
    <w:name w:val="Другое_"/>
    <w:basedOn w:val="a0"/>
    <w:link w:val="af6"/>
    <w:semiHidden/>
    <w:locked/>
    <w:rsid w:val="00673DF0"/>
    <w:rPr>
      <w:rFonts w:ascii="Times New Roman" w:hAnsi="Times New Roman" w:cs="Times New Roman"/>
      <w:color w:val="231E20"/>
      <w:sz w:val="20"/>
    </w:rPr>
  </w:style>
  <w:style w:type="paragraph" w:customStyle="1" w:styleId="af6">
    <w:name w:val="Другое"/>
    <w:basedOn w:val="a"/>
    <w:link w:val="af5"/>
    <w:semiHidden/>
    <w:rsid w:val="00673DF0"/>
    <w:pPr>
      <w:widowControl w:val="0"/>
      <w:spacing w:after="0" w:line="252" w:lineRule="auto"/>
      <w:ind w:firstLine="240"/>
    </w:pPr>
    <w:rPr>
      <w:rFonts w:ascii="Times New Roman" w:hAnsi="Times New Roman" w:cs="Times New Roman"/>
      <w:color w:val="231E20"/>
      <w:sz w:val="20"/>
    </w:rPr>
  </w:style>
  <w:style w:type="character" w:customStyle="1" w:styleId="widgetinline">
    <w:name w:val="_widgetinline"/>
    <w:basedOn w:val="a0"/>
    <w:rsid w:val="00673DF0"/>
  </w:style>
  <w:style w:type="character" w:customStyle="1" w:styleId="FontStyle40">
    <w:name w:val="Font Style40"/>
    <w:rsid w:val="00673DF0"/>
    <w:rPr>
      <w:rFonts w:ascii="Arial" w:hAnsi="Arial" w:cs="Arial" w:hint="default"/>
      <w:b/>
      <w:bCs/>
      <w:sz w:val="18"/>
      <w:szCs w:val="18"/>
    </w:rPr>
  </w:style>
  <w:style w:type="character" w:customStyle="1" w:styleId="apple-converted-space">
    <w:name w:val="apple-converted-space"/>
    <w:basedOn w:val="a0"/>
    <w:rsid w:val="00673DF0"/>
  </w:style>
  <w:style w:type="character" w:customStyle="1" w:styleId="c72">
    <w:name w:val="c72"/>
    <w:basedOn w:val="a0"/>
    <w:rsid w:val="00673DF0"/>
  </w:style>
  <w:style w:type="character" w:customStyle="1" w:styleId="c50">
    <w:name w:val="c50"/>
    <w:basedOn w:val="a0"/>
    <w:rsid w:val="00673DF0"/>
  </w:style>
  <w:style w:type="character" w:customStyle="1" w:styleId="14">
    <w:name w:val="Обычный1"/>
    <w:rsid w:val="00673DF0"/>
    <w:rPr>
      <w:rFonts w:ascii="Times New Roman" w:hAnsi="Times New Roman" w:cs="Times New Roman" w:hint="default"/>
    </w:rPr>
  </w:style>
  <w:style w:type="character" w:customStyle="1" w:styleId="210">
    <w:name w:val="Заголовок 21"/>
    <w:basedOn w:val="14"/>
    <w:rsid w:val="00673DF0"/>
    <w:rPr>
      <w:rFonts w:ascii="Times New Roman" w:hAnsi="Times New Roman" w:cs="Times New Roman" w:hint="default"/>
    </w:rPr>
  </w:style>
  <w:style w:type="character" w:customStyle="1" w:styleId="111">
    <w:name w:val="Заголовок 11"/>
    <w:basedOn w:val="14"/>
    <w:rsid w:val="00673DF0"/>
    <w:rPr>
      <w:rFonts w:ascii="Times New Roman" w:hAnsi="Times New Roman" w:cs="Times New Roman" w:hint="default"/>
    </w:rPr>
  </w:style>
  <w:style w:type="table" w:customStyle="1" w:styleId="15">
    <w:name w:val="Сетка таблицы1"/>
    <w:basedOn w:val="a1"/>
    <w:uiPriority w:val="59"/>
    <w:rsid w:val="00673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"/>
    <w:qFormat/>
    <w:rsid w:val="00673DF0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KJj71MpvU+kdXUcYdKNsqOjCnQ==">AMUW2mVSz/mvzUO0ZzgZF8dOZ3/nDPikfS3DJvLd00I1IHg2yhf350o0SoYEljsHkNI6mTI1KLT89cCo17w9jyy1yKLODn/yedeubRgzFToFV9v+9WP2n96S1BK93OOw4XU3qyABV95j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093E1723-2638-4C1D-92C5-FFDDA060B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29</Pages>
  <Words>6494</Words>
  <Characters>37022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тамерлан</dc:creator>
  <cp:lastModifiedBy>Малика</cp:lastModifiedBy>
  <cp:revision>11</cp:revision>
  <cp:lastPrinted>2022-09-26T17:51:00Z</cp:lastPrinted>
  <dcterms:created xsi:type="dcterms:W3CDTF">2022-08-30T06:05:00Z</dcterms:created>
  <dcterms:modified xsi:type="dcterms:W3CDTF">2022-11-29T12:58:00Z</dcterms:modified>
</cp:coreProperties>
</file>